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B" w:rsidRPr="008D5C7B" w:rsidRDefault="008D5C7B" w:rsidP="008D5C7B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 w:rsidRPr="008D5C7B"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  <w:t>Вид обращения</w:t>
      </w:r>
    </w:p>
    <w:p w:rsidR="008D5C7B" w:rsidRPr="008D5C7B" w:rsidRDefault="008D5C7B" w:rsidP="008D5C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4557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har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08" cy="45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7452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Charts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23" cy="374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C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74813" cy="35147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Charts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24" cy="35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/>
    </w:p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 w:rsidRPr="008D5C7B"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  <w:t>Тип обращения</w:t>
      </w:r>
    </w:p>
    <w:p w:rsidR="008D5C7B" w:rsidRP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2D2D2D"/>
          <w:sz w:val="45"/>
          <w:szCs w:val="45"/>
          <w:lang w:eastAsia="ru-RU"/>
        </w:rPr>
        <w:drawing>
          <wp:inline distT="0" distB="0" distL="0" distR="0">
            <wp:extent cx="3924300" cy="462286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Charts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83" cy="46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839208" cy="502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Charts (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890" cy="50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З11. Просьба гражданина о содействии в реализации его конституционных прав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З13. Просьба гражданина о содействии в реализации конституционных прав других лиц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З21. Сообщение гражданина о нарушении законов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З23. Сообщение гражданина о недостатках в работе государственных органов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З24. Сообщение гражданина о недостатках в работе органов местного самоуправления</w:t>
            </w:r>
          </w:p>
        </w:tc>
        <w:bookmarkStart w:id="0" w:name="_GoBack"/>
        <w:bookmarkEnd w:id="0"/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З25. Сообщение гражданина о недостатках в работе должностных лиц</w:t>
            </w:r>
          </w:p>
        </w:tc>
      </w:tr>
    </w:tbl>
    <w:p w:rsidR="008D5C7B" w:rsidRPr="008D5C7B" w:rsidRDefault="008D5C7B" w:rsidP="008D5C7B">
      <w:pPr>
        <w:shd w:val="clear" w:color="auto" w:fill="FFFFFF"/>
        <w:spacing w:beforeAutospacing="1" w:after="0" w:afterAutospacing="1" w:line="240" w:lineRule="auto"/>
        <w:ind w:left="-22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912529" cy="51054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Charts (7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38" cy="51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C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tbl>
      <w:tblPr>
        <w:tblW w:w="6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8D5C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Ж2. Жалобы на действия (бездействия) должностных и уполномоченных лиц</w:t>
            </w:r>
          </w:p>
        </w:tc>
      </w:tr>
    </w:tbl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8D5C7B" w:rsidRP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 w:rsidRPr="008D5C7B"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  <w:lastRenderedPageBreak/>
        <w:t>Тип заявителя</w:t>
      </w:r>
    </w:p>
    <w:p w:rsid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38550" cy="428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Charts (8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 w:rsidRPr="008D5C7B"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  <w:lastRenderedPageBreak/>
        <w:t>Частота обращения</w:t>
      </w:r>
    </w:p>
    <w:p w:rsidR="008D5C7B" w:rsidRP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2D2D2D"/>
          <w:sz w:val="45"/>
          <w:szCs w:val="45"/>
          <w:lang w:eastAsia="ru-RU"/>
        </w:rPr>
        <w:drawing>
          <wp:inline distT="0" distB="0" distL="0" distR="0">
            <wp:extent cx="3638550" cy="428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Charts (9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302308" w:rsidRDefault="00302308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</w:p>
    <w:p w:rsidR="008D5C7B" w:rsidRPr="008D5C7B" w:rsidRDefault="008D5C7B" w:rsidP="008D5C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</w:pPr>
      <w:r w:rsidRPr="008D5C7B">
        <w:rPr>
          <w:rFonts w:ascii="Helvetica" w:eastAsia="Times New Roman" w:hAnsi="Helvetica" w:cs="Helvetica"/>
          <w:color w:val="2D2D2D"/>
          <w:sz w:val="45"/>
          <w:szCs w:val="45"/>
          <w:lang w:eastAsia="ru-RU"/>
        </w:rPr>
        <w:lastRenderedPageBreak/>
        <w:t>Тематика обращений</w:t>
      </w: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62600" cy="7280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Charts (10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22" cy="72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52950" cy="558263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Charts (1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71" cy="55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5745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0001.0020.0000.0000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0001.0021.0000.0000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</w:tr>
    </w:tbl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24400" cy="57928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Charts (12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34" cy="57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5745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</w:tr>
    </w:tbl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038725" cy="61782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mCharts (13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70" cy="620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5745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</w:tr>
    </w:tbl>
    <w:p w:rsidR="008D5C7B" w:rsidRPr="008D5C7B" w:rsidRDefault="008D5C7B" w:rsidP="008D5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048250" cy="6189952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mCharts (14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13" cy="62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5745"/>
      </w:tblGrid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0004.0017.0000.0000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</w:tr>
      <w:tr w:rsidR="008D5C7B" w:rsidRPr="008D5C7B" w:rsidTr="008D5C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0004.0019.0000.0000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8D5C7B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</w:tr>
    </w:tbl>
    <w:p w:rsidR="008D5C7B" w:rsidRPr="008D5C7B" w:rsidRDefault="008D5C7B" w:rsidP="008D5C7B">
      <w:pPr>
        <w:shd w:val="clear" w:color="auto" w:fill="FFFFFF"/>
        <w:spacing w:beforeAutospacing="1" w:after="0" w:afterAutospacing="1" w:line="240" w:lineRule="auto"/>
        <w:ind w:left="-22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97113" cy="5133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Charts (15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918" cy="53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C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tbl>
      <w:tblPr>
        <w:tblW w:w="8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521"/>
      </w:tblGrid>
      <w:tr w:rsidR="008D5C7B" w:rsidRPr="008D5C7B" w:rsidTr="00302308">
        <w:trPr>
          <w:trHeight w:val="19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0005.0005.0053.0000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жилищного законодательства</w:t>
            </w:r>
          </w:p>
        </w:tc>
      </w:tr>
      <w:tr w:rsidR="008D5C7B" w:rsidRPr="008D5C7B" w:rsidTr="00302308">
        <w:trPr>
          <w:trHeight w:val="3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0005.0005.0054.0000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</w:tr>
      <w:tr w:rsidR="008D5C7B" w:rsidRPr="008D5C7B" w:rsidTr="00302308">
        <w:trPr>
          <w:trHeight w:val="5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</w:tr>
      <w:tr w:rsidR="008D5C7B" w:rsidRPr="008D5C7B" w:rsidTr="00302308">
        <w:trPr>
          <w:trHeight w:val="2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0005.0005.0056.0000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</w:tr>
      <w:tr w:rsidR="008D5C7B" w:rsidRPr="008D5C7B" w:rsidTr="00302308">
        <w:trPr>
          <w:trHeight w:val="5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0005.0005.0057.0000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</w:tr>
      <w:tr w:rsidR="008D5C7B" w:rsidRPr="008D5C7B" w:rsidTr="00302308">
        <w:trPr>
          <w:trHeight w:val="2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0005.0005.0058.0000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помещения. Административные здания (в жилищном фонде)</w:t>
            </w:r>
          </w:p>
        </w:tc>
      </w:tr>
      <w:tr w:rsidR="008D5C7B" w:rsidRPr="008D5C7B" w:rsidTr="00302308">
        <w:trPr>
          <w:trHeight w:val="2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0005.0005.0059.0000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помещений из жилых в нежилые</w:t>
            </w:r>
          </w:p>
        </w:tc>
      </w:tr>
      <w:tr w:rsidR="008D5C7B" w:rsidRPr="008D5C7B" w:rsidTr="00302308">
        <w:trPr>
          <w:trHeight w:val="2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0005.0005.0060.0000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Риэлторская деятельность (в жилищном фонде)</w:t>
            </w:r>
          </w:p>
        </w:tc>
      </w:tr>
      <w:tr w:rsidR="008D5C7B" w:rsidRPr="008D5C7B" w:rsidTr="00302308">
        <w:trPr>
          <w:trHeight w:val="2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0005.0005.0061.0000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</w:tr>
      <w:tr w:rsidR="008D5C7B" w:rsidRPr="008D5C7B" w:rsidTr="00302308">
        <w:trPr>
          <w:trHeight w:val="2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0005.0005.0062.0000</w:t>
            </w:r>
          </w:p>
        </w:tc>
        <w:tc>
          <w:tcPr>
            <w:tcW w:w="65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C7B" w:rsidRPr="00302308" w:rsidRDefault="008D5C7B" w:rsidP="00302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хозяйство</w:t>
            </w:r>
          </w:p>
        </w:tc>
      </w:tr>
    </w:tbl>
    <w:p w:rsidR="0055716C" w:rsidRDefault="0055716C" w:rsidP="00302308"/>
    <w:sectPr w:rsidR="0055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644"/>
    <w:multiLevelType w:val="multilevel"/>
    <w:tmpl w:val="E17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1488E"/>
    <w:multiLevelType w:val="multilevel"/>
    <w:tmpl w:val="707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689E"/>
    <w:multiLevelType w:val="multilevel"/>
    <w:tmpl w:val="839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50487"/>
    <w:multiLevelType w:val="multilevel"/>
    <w:tmpl w:val="A67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F3F6B"/>
    <w:multiLevelType w:val="multilevel"/>
    <w:tmpl w:val="785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706E5"/>
    <w:multiLevelType w:val="multilevel"/>
    <w:tmpl w:val="669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A4921"/>
    <w:multiLevelType w:val="multilevel"/>
    <w:tmpl w:val="7F0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C5EDB"/>
    <w:multiLevelType w:val="multilevel"/>
    <w:tmpl w:val="88E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15AB9"/>
    <w:multiLevelType w:val="multilevel"/>
    <w:tmpl w:val="844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6527D"/>
    <w:multiLevelType w:val="multilevel"/>
    <w:tmpl w:val="872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02F3B"/>
    <w:multiLevelType w:val="multilevel"/>
    <w:tmpl w:val="653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6724D"/>
    <w:multiLevelType w:val="multilevel"/>
    <w:tmpl w:val="A9F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70B2E"/>
    <w:multiLevelType w:val="multilevel"/>
    <w:tmpl w:val="0534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02718"/>
    <w:multiLevelType w:val="multilevel"/>
    <w:tmpl w:val="11F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36D68"/>
    <w:multiLevelType w:val="multilevel"/>
    <w:tmpl w:val="0D4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D7064"/>
    <w:multiLevelType w:val="multilevel"/>
    <w:tmpl w:val="EC5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4FAF"/>
    <w:multiLevelType w:val="multilevel"/>
    <w:tmpl w:val="585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A6491"/>
    <w:multiLevelType w:val="multilevel"/>
    <w:tmpl w:val="A1AC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F1AAF"/>
    <w:multiLevelType w:val="multilevel"/>
    <w:tmpl w:val="B28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675E9"/>
    <w:multiLevelType w:val="multilevel"/>
    <w:tmpl w:val="6A0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B70D9"/>
    <w:multiLevelType w:val="multilevel"/>
    <w:tmpl w:val="162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1094"/>
    <w:multiLevelType w:val="multilevel"/>
    <w:tmpl w:val="42C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85159"/>
    <w:multiLevelType w:val="multilevel"/>
    <w:tmpl w:val="1C7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0"/>
  </w:num>
  <w:num w:numId="5">
    <w:abstractNumId w:val="21"/>
  </w:num>
  <w:num w:numId="6">
    <w:abstractNumId w:val="18"/>
  </w:num>
  <w:num w:numId="7">
    <w:abstractNumId w:val="2"/>
  </w:num>
  <w:num w:numId="8">
    <w:abstractNumId w:val="14"/>
  </w:num>
  <w:num w:numId="9">
    <w:abstractNumId w:val="1"/>
  </w:num>
  <w:num w:numId="10">
    <w:abstractNumId w:val="19"/>
  </w:num>
  <w:num w:numId="11">
    <w:abstractNumId w:val="4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12"/>
  </w:num>
  <w:num w:numId="19">
    <w:abstractNumId w:val="9"/>
  </w:num>
  <w:num w:numId="20">
    <w:abstractNumId w:val="0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B"/>
    <w:rsid w:val="00302308"/>
    <w:rsid w:val="0055716C"/>
    <w:rsid w:val="008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C8C1-942F-463B-84F7-7DB99CC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port-main">
    <w:name w:val="export-main"/>
    <w:basedOn w:val="a"/>
    <w:rsid w:val="008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852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760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2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29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6567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401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365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422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20495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86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730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9216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2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2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8301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20605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192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295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260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284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4442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3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67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180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3950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43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953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8291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4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0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775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731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6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24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809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78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6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5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244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931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298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3811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3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91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569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628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61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850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3896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0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676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2621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679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8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761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1922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8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131">
                  <w:marLeft w:val="0"/>
                  <w:marRight w:val="0"/>
                  <w:marTop w:val="0"/>
                  <w:marBottom w:val="300"/>
                  <w:divBdr>
                    <w:top w:val="single" w:sz="6" w:space="0" w:color="446E9B"/>
                    <w:left w:val="single" w:sz="6" w:space="0" w:color="446E9B"/>
                    <w:bottom w:val="single" w:sz="6" w:space="0" w:color="446E9B"/>
                    <w:right w:val="single" w:sz="6" w:space="0" w:color="446E9B"/>
                  </w:divBdr>
                  <w:divsChild>
                    <w:div w:id="16874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8.6.75/reports/infographic/countcharacteristics/show.php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2024-01-11T08:45:00Z</dcterms:created>
  <dcterms:modified xsi:type="dcterms:W3CDTF">2024-01-11T08:45:00Z</dcterms:modified>
</cp:coreProperties>
</file>